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6C6E" w:rsidRDefault="00EE59B9" w:rsidP="00F06C6E">
      <w:pPr>
        <w:pStyle w:val="Heading1"/>
      </w:pPr>
      <w:bookmarkStart w:id="0" w:name="_Hlk525478063"/>
      <w:bookmarkEnd w:id="0"/>
      <w:r>
        <w:t xml:space="preserve">Chapter 3, </w:t>
      </w:r>
      <w:r w:rsidR="00F06C6E">
        <w:t>Exercises</w:t>
      </w:r>
    </w:p>
    <w:p w:rsidR="00F06C6E" w:rsidRDefault="00F06C6E" w:rsidP="00F06C6E">
      <w:pPr>
        <w:pStyle w:val="Heading2"/>
      </w:pPr>
      <w:r>
        <w:t>E.3.1</w:t>
      </w:r>
    </w:p>
    <w:p w:rsidR="00F06C6E" w:rsidRDefault="00F06C6E" w:rsidP="00F06C6E">
      <w:r>
        <w:t xml:space="preserve">Using SQL Server Management Studio, create a database called test. Store the database in a file named </w:t>
      </w:r>
      <w:proofErr w:type="spellStart"/>
      <w:r>
        <w:t>testdate_a</w:t>
      </w:r>
      <w:proofErr w:type="spellEnd"/>
      <w:r>
        <w:t xml:space="preserve"> in the directory C:\tmp and allocate 10MB of space to it. Configure the file in which the database is located to grow in increments of 2MB, not to exceed a total of 20MB.</w:t>
      </w:r>
    </w:p>
    <w:p w:rsidR="00EE59B9" w:rsidRDefault="00EE59B9" w:rsidP="00F06C6E">
      <w:r>
        <w:pict>
          <v:rect id="_x0000_i1026" style="width:0;height:1.5pt" o:hralign="center" o:hrstd="t" o:hr="t" fillcolor="#a0a0a0" stroked="f"/>
        </w:pict>
      </w:r>
    </w:p>
    <w:p w:rsidR="00EE59B9" w:rsidRDefault="00EE59B9" w:rsidP="00F06C6E"/>
    <w:p w:rsidR="00EE59B9" w:rsidRDefault="00EE59B9" w:rsidP="00F06C6E">
      <w:r>
        <w:rPr>
          <w:noProof/>
        </w:rPr>
        <w:drawing>
          <wp:anchor distT="0" distB="0" distL="114300" distR="114300" simplePos="0" relativeHeight="251658240" behindDoc="0" locked="0" layoutInCell="1" allowOverlap="1" wp14:anchorId="3FA113EF">
            <wp:simplePos x="0" y="0"/>
            <wp:positionH relativeFrom="column">
              <wp:posOffset>0</wp:posOffset>
            </wp:positionH>
            <wp:positionV relativeFrom="paragraph">
              <wp:posOffset>1905</wp:posOffset>
            </wp:positionV>
            <wp:extent cx="2849880" cy="3195955"/>
            <wp:effectExtent l="114300" t="114300" r="102870" b="137795"/>
            <wp:wrapThrough wrapText="bothSides">
              <wp:wrapPolygon edited="0">
                <wp:start x="-866" y="-773"/>
                <wp:lineTo x="-866" y="22403"/>
                <wp:lineTo x="22235" y="22403"/>
                <wp:lineTo x="22235" y="-773"/>
                <wp:lineTo x="-866" y="-773"/>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rcise 3.1 _ 1.PNG"/>
                    <pic:cNvPicPr/>
                  </pic:nvPicPr>
                  <pic:blipFill rotWithShape="1">
                    <a:blip r:embed="rId4" cstate="print">
                      <a:extLst>
                        <a:ext uri="{28A0092B-C50C-407E-A947-70E740481C1C}">
                          <a14:useLocalDpi xmlns:a14="http://schemas.microsoft.com/office/drawing/2010/main" val="0"/>
                        </a:ext>
                      </a:extLst>
                    </a:blip>
                    <a:srcRect b="41003"/>
                    <a:stretch/>
                  </pic:blipFill>
                  <pic:spPr bwMode="auto">
                    <a:xfrm>
                      <a:off x="0" y="0"/>
                      <a:ext cx="2849880" cy="3195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The </w:t>
      </w:r>
      <w:r w:rsidR="00DD73D0">
        <w:t>first s</w:t>
      </w:r>
      <w:r>
        <w:t>creenshot contains my Object Explorer before I create the databases from Exercise 3.</w:t>
      </w:r>
    </w:p>
    <w:p w:rsidR="00EE59B9" w:rsidRDefault="00DD73D0" w:rsidP="00F06C6E">
      <w:r>
        <w:t>The second</w:t>
      </w:r>
      <w:r w:rsidRPr="00DD73D0">
        <w:t xml:space="preserve"> screenshot </w:t>
      </w:r>
      <w:r>
        <w:t>is</w:t>
      </w:r>
      <w:r w:rsidRPr="00DD73D0">
        <w:t xml:space="preserve"> where I stored the database, what I named the file, and the</w:t>
      </w:r>
      <w:r>
        <w:t xml:space="preserve"> </w:t>
      </w:r>
      <w:r>
        <w:t>configurations I specified.</w:t>
      </w:r>
    </w:p>
    <w:p w:rsidR="00DD73D0" w:rsidRDefault="00DD73D0"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DD73D0" w:rsidRDefault="00DD73D0" w:rsidP="00F06C6E">
      <w:r>
        <w:rPr>
          <w:noProof/>
        </w:rPr>
        <w:drawing>
          <wp:anchor distT="0" distB="0" distL="114300" distR="114300" simplePos="0" relativeHeight="251659264" behindDoc="1" locked="0" layoutInCell="1" allowOverlap="1">
            <wp:simplePos x="0" y="0"/>
            <wp:positionH relativeFrom="column">
              <wp:posOffset>455</wp:posOffset>
            </wp:positionH>
            <wp:positionV relativeFrom="paragraph">
              <wp:posOffset>403579</wp:posOffset>
            </wp:positionV>
            <wp:extent cx="5923280" cy="1658620"/>
            <wp:effectExtent l="133350" t="114300" r="115570" b="170180"/>
            <wp:wrapTight wrapText="bothSides">
              <wp:wrapPolygon edited="0">
                <wp:start x="-347" y="-1489"/>
                <wp:lineTo x="-486" y="-992"/>
                <wp:lineTo x="-486" y="21583"/>
                <wp:lineTo x="-278" y="23568"/>
                <wp:lineTo x="21883" y="23568"/>
                <wp:lineTo x="21952" y="22824"/>
                <wp:lineTo x="21952" y="-1489"/>
                <wp:lineTo x="-347" y="-1489"/>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3280" cy="1658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EE59B9" w:rsidRDefault="00EE59B9" w:rsidP="00EE59B9"/>
    <w:p w:rsidR="00DD73D0" w:rsidRDefault="00DD73D0" w:rsidP="00EE59B9"/>
    <w:p w:rsidR="00EE59B9" w:rsidRPr="00EE59B9" w:rsidRDefault="006A77FD" w:rsidP="00EE59B9">
      <w:pPr>
        <w:keepNext/>
        <w:keepLines/>
        <w:spacing w:before="40" w:after="0"/>
        <w:outlineLvl w:val="1"/>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E.3.2</w:t>
      </w:r>
    </w:p>
    <w:p w:rsidR="00F06C6E" w:rsidRDefault="00F06C6E" w:rsidP="00F06C6E">
      <w:r>
        <w:t xml:space="preserve">Using SQL Server Management Studio, change the transaction log for the test database. Give the file an initial size of 3MB, with growth of 20 percent. Allow the file for the transaction log to </w:t>
      </w:r>
      <w:proofErr w:type="spellStart"/>
      <w:r>
        <w:t>autogrow</w:t>
      </w:r>
      <w:proofErr w:type="spellEnd"/>
      <w:r>
        <w:t>.</w:t>
      </w:r>
    </w:p>
    <w:p w:rsidR="00EE59B9" w:rsidRDefault="00EE59B9" w:rsidP="00F06C6E">
      <w:r>
        <w:pict>
          <v:rect id="_x0000_i1027" style="width:0;height:1.5pt" o:hralign="center" o:hrstd="t" o:hr="t" fillcolor="#a0a0a0" stroked="f"/>
        </w:pict>
      </w:r>
    </w:p>
    <w:p w:rsidR="00EE59B9" w:rsidRDefault="00EE59B9" w:rsidP="00F06C6E"/>
    <w:p w:rsidR="00EE59B9" w:rsidRDefault="00DD73D0" w:rsidP="00F06C6E">
      <w:r>
        <w:rPr>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605835</wp:posOffset>
            </wp:positionV>
            <wp:extent cx="5943600" cy="3564255"/>
            <wp:effectExtent l="133350" t="114300" r="133350" b="169545"/>
            <wp:wrapTight wrapText="bothSides">
              <wp:wrapPolygon edited="0">
                <wp:start x="-415" y="-693"/>
                <wp:lineTo x="-485" y="21588"/>
                <wp:lineTo x="-346" y="22512"/>
                <wp:lineTo x="21877" y="22512"/>
                <wp:lineTo x="22015" y="21704"/>
                <wp:lineTo x="21946" y="-693"/>
                <wp:lineTo x="-415" y="-693"/>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ercise 3.2 _ 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Below you can see I changed the specifications of the transaction log of my database, here you can see I allowed </w:t>
      </w:r>
      <w:proofErr w:type="spellStart"/>
      <w:r>
        <w:t>Autogrowth</w:t>
      </w:r>
      <w:proofErr w:type="spellEnd"/>
      <w:r>
        <w:t>.</w:t>
      </w:r>
    </w:p>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F06C6E" w:rsidRDefault="00F06C6E" w:rsidP="00F06C6E">
      <w:pPr>
        <w:pStyle w:val="Heading2"/>
      </w:pPr>
      <w:bookmarkStart w:id="1" w:name="_Hlk525476935"/>
      <w:r>
        <w:lastRenderedPageBreak/>
        <w:t>E.3.3</w:t>
      </w:r>
    </w:p>
    <w:bookmarkEnd w:id="1"/>
    <w:p w:rsidR="00F06C6E" w:rsidRDefault="00F06C6E" w:rsidP="00F06C6E">
      <w:r>
        <w:t xml:space="preserve">Using SQL Server Management Studio, allow only the </w:t>
      </w:r>
      <w:bookmarkStart w:id="2" w:name="_Hlk525478075"/>
      <w:r>
        <w:t xml:space="preserve">database owner and system administrator </w:t>
      </w:r>
      <w:bookmarkEnd w:id="2"/>
      <w:r>
        <w:t>to use the test database. Is it possible that both users could use the database at the same time?</w:t>
      </w:r>
    </w:p>
    <w:p w:rsidR="00EE59B9" w:rsidRDefault="00EE59B9" w:rsidP="00F06C6E">
      <w:r>
        <w:pict>
          <v:rect id="_x0000_i1028" style="width:0;height:1.5pt" o:hralign="center" o:hrstd="t" o:hr="t" fillcolor="#a0a0a0" stroked="f"/>
        </w:pict>
      </w:r>
    </w:p>
    <w:p w:rsidR="00D45408" w:rsidRDefault="00183619" w:rsidP="00F06C6E">
      <w:r>
        <w:t xml:space="preserve">You can see that I restricted access to the database, this allows only the </w:t>
      </w:r>
      <w:r>
        <w:t>database owner and system administrator</w:t>
      </w:r>
      <w:r>
        <w:t xml:space="preserve"> to use the database. </w:t>
      </w:r>
    </w:p>
    <w:p w:rsidR="00EE59B9" w:rsidRDefault="00D45408" w:rsidP="00F06C6E">
      <w:r>
        <w:rPr>
          <w:noProof/>
        </w:rPr>
        <w:drawing>
          <wp:anchor distT="0" distB="0" distL="114300" distR="114300" simplePos="0" relativeHeight="251661312" behindDoc="1" locked="0" layoutInCell="1" allowOverlap="1">
            <wp:simplePos x="0" y="0"/>
            <wp:positionH relativeFrom="column">
              <wp:posOffset>40005</wp:posOffset>
            </wp:positionH>
            <wp:positionV relativeFrom="paragraph">
              <wp:posOffset>698327</wp:posOffset>
            </wp:positionV>
            <wp:extent cx="5943600" cy="3018790"/>
            <wp:effectExtent l="133350" t="114300" r="133350" b="162560"/>
            <wp:wrapTight wrapText="bothSides">
              <wp:wrapPolygon edited="0">
                <wp:start x="-346" y="-818"/>
                <wp:lineTo x="-485" y="-545"/>
                <wp:lineTo x="-485" y="21536"/>
                <wp:lineTo x="-277" y="22627"/>
                <wp:lineTo x="21877" y="22627"/>
                <wp:lineTo x="22015" y="21264"/>
                <wp:lineTo x="21946" y="-818"/>
                <wp:lineTo x="-346" y="-818"/>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ercise 3.3 _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83619">
        <w:t>It is possible for them to use the database at the same time. If we set the ‘SINGLE_USER’ access, then only one person can use the database at a time.</w:t>
      </w:r>
    </w:p>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F06C6E" w:rsidRDefault="00F06C6E" w:rsidP="00F06C6E">
      <w:pPr>
        <w:pStyle w:val="Heading2"/>
      </w:pPr>
      <w:r>
        <w:lastRenderedPageBreak/>
        <w:t>E.3.4</w:t>
      </w:r>
    </w:p>
    <w:p w:rsidR="00F06C6E" w:rsidRDefault="00F06C6E" w:rsidP="00F06C6E">
      <w:r>
        <w:t>Using SQL Server Management Studio, create all four tables of the sample database (see Chapter 1) with all their columns.</w:t>
      </w:r>
    </w:p>
    <w:p w:rsidR="00EE59B9" w:rsidRDefault="00EE59B9" w:rsidP="00F06C6E">
      <w:r>
        <w:pict>
          <v:rect id="_x0000_i1029" style="width:0;height:1.5pt" o:hralign="center" o:hrstd="t" o:hr="t" fillcolor="#a0a0a0" stroked="f"/>
        </w:pict>
      </w:r>
    </w:p>
    <w:p w:rsidR="00EE59B9" w:rsidRDefault="00183619" w:rsidP="00F06C6E">
      <w:r>
        <w:t xml:space="preserve">In the following screenshots I created the four tables specified. In order: department, employee, project, </w:t>
      </w:r>
      <w:proofErr w:type="spellStart"/>
      <w:r>
        <w:t>works_on</w:t>
      </w:r>
      <w:proofErr w:type="spellEnd"/>
      <w:r>
        <w:t>.</w:t>
      </w:r>
    </w:p>
    <w:p w:rsidR="00183619" w:rsidRDefault="00183619" w:rsidP="00F06C6E">
      <w:r>
        <w:rPr>
          <w:noProof/>
        </w:rPr>
        <w:drawing>
          <wp:inline distT="0" distB="0" distL="0" distR="0">
            <wp:extent cx="5943600" cy="2334895"/>
            <wp:effectExtent l="133350" t="114300" r="11430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ercise 3.4 _ 1 _ tblDepartmen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34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extent cx="5943600" cy="2687955"/>
            <wp:effectExtent l="133350" t="114300" r="133350" b="1695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ercise 3.4 _ 2 _ tblEmploye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87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extent cx="5943600" cy="2677795"/>
            <wp:effectExtent l="133350" t="114300" r="133350" b="160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ercise 3.4 _ 3 _ tblProjec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77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extent cx="5943600" cy="2682875"/>
            <wp:effectExtent l="133350" t="114300" r="133350" b="155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ercise 3.4 _ 3 _ tblWorks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82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F06C6E" w:rsidRDefault="00F06C6E" w:rsidP="00F06C6E">
      <w:pPr>
        <w:pStyle w:val="Heading2"/>
      </w:pPr>
      <w:r>
        <w:lastRenderedPageBreak/>
        <w:t>E.3.5</w:t>
      </w:r>
    </w:p>
    <w:p w:rsidR="0088015C" w:rsidRDefault="00F06C6E" w:rsidP="00F06C6E">
      <w:r>
        <w:t xml:space="preserve">Using SQL Server Management Studio, view which tables the </w:t>
      </w:r>
      <w:proofErr w:type="spellStart"/>
      <w:r>
        <w:t>AdventureWorks</w:t>
      </w:r>
      <w:proofErr w:type="spellEnd"/>
      <w:r>
        <w:t xml:space="preserve"> database contains. After that, choose the </w:t>
      </w:r>
      <w:proofErr w:type="spellStart"/>
      <w:r>
        <w:t>Person.Address</w:t>
      </w:r>
      <w:proofErr w:type="spellEnd"/>
      <w:r>
        <w:t xml:space="preserve"> table and view its properties.</w:t>
      </w:r>
    </w:p>
    <w:p w:rsidR="00EE59B9" w:rsidRDefault="00EE59B9" w:rsidP="00F06C6E">
      <w:r>
        <w:pict>
          <v:rect id="_x0000_i1044" style="width:0;height:1.5pt" o:hralign="center" o:hrstd="t" o:hr="t" fillcolor="#a0a0a0" stroked="f"/>
        </w:pict>
      </w:r>
    </w:p>
    <w:p w:rsidR="00EE59B9" w:rsidRDefault="001A403A" w:rsidP="00F06C6E">
      <w:r>
        <w:rPr>
          <w:noProof/>
        </w:rPr>
        <w:drawing>
          <wp:anchor distT="0" distB="0" distL="114300" distR="114300" simplePos="0" relativeHeight="251662336" behindDoc="0" locked="0" layoutInCell="1" allowOverlap="1" wp14:anchorId="19A9F90E">
            <wp:simplePos x="0" y="0"/>
            <wp:positionH relativeFrom="column">
              <wp:posOffset>0</wp:posOffset>
            </wp:positionH>
            <wp:positionV relativeFrom="paragraph">
              <wp:posOffset>-5257</wp:posOffset>
            </wp:positionV>
            <wp:extent cx="3326418" cy="5444962"/>
            <wp:effectExtent l="0" t="0" r="762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ercise 3.5 _ 1 _ objectExplor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6418" cy="5444962"/>
                    </a:xfrm>
                    <a:prstGeom prst="rect">
                      <a:avLst/>
                    </a:prstGeom>
                  </pic:spPr>
                </pic:pic>
              </a:graphicData>
            </a:graphic>
          </wp:anchor>
        </w:drawing>
      </w:r>
      <w:r>
        <w:t xml:space="preserve">The following screenshots are the tables in the </w:t>
      </w:r>
      <w:proofErr w:type="spellStart"/>
      <w:r>
        <w:t>AdventureWorks</w:t>
      </w:r>
      <w:proofErr w:type="spellEnd"/>
      <w:r>
        <w:t xml:space="preserve"> database.</w:t>
      </w:r>
    </w:p>
    <w:p w:rsidR="001A403A" w:rsidRDefault="001A403A" w:rsidP="00F06C6E">
      <w:r>
        <w:rPr>
          <w:noProof/>
        </w:rPr>
        <w:lastRenderedPageBreak/>
        <w:drawing>
          <wp:inline distT="0" distB="0" distL="0" distR="0">
            <wp:extent cx="3364522" cy="5460203"/>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ercise 3.5 _ 2 _ objectExplor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4522" cy="5460203"/>
                    </a:xfrm>
                    <a:prstGeom prst="rect">
                      <a:avLst/>
                    </a:prstGeom>
                  </pic:spPr>
                </pic:pic>
              </a:graphicData>
            </a:graphic>
          </wp:inline>
        </w:drawing>
      </w:r>
    </w:p>
    <w:p w:rsidR="001A403A" w:rsidRDefault="001A403A" w:rsidP="00F06C6E">
      <w:r>
        <w:t>This is the second screenshot of the tables.</w:t>
      </w:r>
    </w:p>
    <w:p w:rsidR="006C1098" w:rsidRDefault="006C1098" w:rsidP="00F06C6E"/>
    <w:p w:rsidR="006C1098" w:rsidRDefault="006C1098" w:rsidP="00F06C6E"/>
    <w:p w:rsidR="006C1098" w:rsidRDefault="006C1098" w:rsidP="00F06C6E"/>
    <w:p w:rsidR="006C1098" w:rsidRDefault="006C1098" w:rsidP="00F06C6E"/>
    <w:p w:rsidR="006C1098" w:rsidRDefault="006C1098" w:rsidP="00F06C6E"/>
    <w:p w:rsidR="006C1098" w:rsidRDefault="006C1098" w:rsidP="00F06C6E"/>
    <w:p w:rsidR="006C1098" w:rsidRDefault="006C1098" w:rsidP="00F06C6E"/>
    <w:p w:rsidR="006C1098" w:rsidRDefault="006C1098" w:rsidP="00F06C6E"/>
    <w:p w:rsidR="00EE59B9" w:rsidRDefault="001A403A" w:rsidP="00F06C6E">
      <w:r>
        <w:rPr>
          <w:noProof/>
        </w:rPr>
        <w:lastRenderedPageBreak/>
        <w:drawing>
          <wp:inline distT="0" distB="0" distL="0" distR="0">
            <wp:extent cx="3326418" cy="543353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ercise 3.5 _ 3 _ objectExplor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6418" cy="5433531"/>
                    </a:xfrm>
                    <a:prstGeom prst="rect">
                      <a:avLst/>
                    </a:prstGeom>
                  </pic:spPr>
                </pic:pic>
              </a:graphicData>
            </a:graphic>
          </wp:inline>
        </w:drawing>
      </w:r>
      <w:r w:rsidR="006C1098">
        <w:t xml:space="preserve">                                                                            This is the last screenshot of the tables in the Object Explorer.</w:t>
      </w:r>
      <w:r>
        <w:rPr>
          <w:noProof/>
        </w:rPr>
        <w:lastRenderedPageBreak/>
        <w:drawing>
          <wp:inline distT="0" distB="0" distL="0" distR="0">
            <wp:extent cx="5943600" cy="3608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ercise 3.5 _ 4 _ tblProperti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p>
    <w:p w:rsidR="00EE59B9" w:rsidRDefault="00EE59B9" w:rsidP="00F06C6E"/>
    <w:p w:rsidR="00EE59B9" w:rsidRDefault="006C1098" w:rsidP="00F06C6E">
      <w:r>
        <w:t xml:space="preserve">This is a screenshot of the view of the properties of the </w:t>
      </w:r>
      <w:proofErr w:type="spellStart"/>
      <w:r>
        <w:t>Person.Address</w:t>
      </w:r>
      <w:proofErr w:type="spellEnd"/>
      <w:r>
        <w:t xml:space="preserve"> table.</w:t>
      </w:r>
    </w:p>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EE59B9" w:rsidRDefault="00EE59B9" w:rsidP="00F06C6E"/>
    <w:p w:rsidR="00F06C6E" w:rsidRDefault="00F06C6E" w:rsidP="00F06C6E">
      <w:pPr>
        <w:pStyle w:val="Heading2"/>
      </w:pPr>
      <w:r>
        <w:lastRenderedPageBreak/>
        <w:t>E.5.1</w:t>
      </w:r>
    </w:p>
    <w:p w:rsidR="00F06C6E" w:rsidRDefault="00F06C6E" w:rsidP="00F06C6E">
      <w:r>
        <w:t xml:space="preserve">Using the CREATE DATABASE statement, create a new database named </w:t>
      </w:r>
      <w:proofErr w:type="spellStart"/>
      <w:r>
        <w:t>test_db</w:t>
      </w:r>
      <w:proofErr w:type="spellEnd"/>
      <w:r>
        <w:t xml:space="preserve"> with explicit specifications for database and transaction log files. The database file with the logical name </w:t>
      </w:r>
      <w:proofErr w:type="spellStart"/>
      <w:r>
        <w:t>test_db_dat</w:t>
      </w:r>
      <w:proofErr w:type="spellEnd"/>
      <w:r>
        <w:t xml:space="preserve"> is stored in the file C:\tmp\test_db.mdf and the initial size is 5MB, the maximum size is unlimited, and the file growth is 8 percent. The log file called </w:t>
      </w:r>
      <w:proofErr w:type="spellStart"/>
      <w:r>
        <w:t>test_db_log</w:t>
      </w:r>
      <w:proofErr w:type="spellEnd"/>
      <w:r>
        <w:t xml:space="preserve"> is stored in the file C:\tmp\test_db_log.ldf and the initial size is 2MB, the maximum size is 10MB, and the file growth is 500KB.</w:t>
      </w:r>
    </w:p>
    <w:p w:rsidR="00EE59B9" w:rsidRDefault="00C7544C" w:rsidP="00F06C6E">
      <w:r>
        <w:pict>
          <v:rect id="_x0000_i1045" style="width:0;height:1.5pt" o:hralign="center" o:hrstd="t" o:hr="t" fillcolor="#a0a0a0" stroked="f"/>
        </w:pict>
      </w:r>
    </w:p>
    <w:p w:rsidR="00C449E4" w:rsidRPr="00C449E4" w:rsidRDefault="003E64A8" w:rsidP="00F06C6E">
      <w:pPr>
        <w:rPr>
          <w:b/>
        </w:rPr>
      </w:pPr>
      <w:r w:rsidRPr="00C449E4">
        <w:rPr>
          <w:b/>
        </w:rPr>
        <w:t xml:space="preserve">I attached the </w:t>
      </w:r>
      <w:r w:rsidR="007B2B20" w:rsidRPr="00C449E4">
        <w:rPr>
          <w:b/>
        </w:rPr>
        <w:t>SQL file to the upload</w:t>
      </w:r>
      <w:r w:rsidR="00C449E4" w:rsidRPr="00C449E4">
        <w:rPr>
          <w:b/>
        </w:rPr>
        <w:t xml:space="preserve"> for the next 3 exercises</w:t>
      </w:r>
      <w:r w:rsidR="007B2B20" w:rsidRPr="00C449E4">
        <w:rPr>
          <w:b/>
        </w:rPr>
        <w:t xml:space="preserve">. </w:t>
      </w:r>
    </w:p>
    <w:p w:rsidR="007B2B20" w:rsidRDefault="007B2B20" w:rsidP="00F06C6E">
      <w:r>
        <w:t>The first screenshot below is the database being created with a query according to the specifications.</w:t>
      </w:r>
    </w:p>
    <w:p w:rsidR="007B2B20" w:rsidRDefault="007B2B20" w:rsidP="00F06C6E">
      <w:r>
        <w:rPr>
          <w:noProof/>
        </w:rPr>
        <w:drawing>
          <wp:inline distT="0" distB="0" distL="0" distR="0">
            <wp:extent cx="5943600" cy="3152140"/>
            <wp:effectExtent l="133350" t="114300" r="133350" b="1625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ercise 5.2 _ 1 _ Alter D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2B20" w:rsidRDefault="007B2B20" w:rsidP="00F06C6E"/>
    <w:p w:rsidR="00C7544C" w:rsidRDefault="007B2B20" w:rsidP="00F06C6E">
      <w:r>
        <w:lastRenderedPageBreak/>
        <w:t xml:space="preserve"> This screenshot shows the properties of the database created, with the specifications.</w:t>
      </w:r>
      <w:r>
        <w:rPr>
          <w:noProof/>
        </w:rPr>
        <w:drawing>
          <wp:inline distT="0" distB="0" distL="0" distR="0" wp14:anchorId="1DCBAE62" wp14:editId="29ED9E19">
            <wp:extent cx="5943600" cy="2755265"/>
            <wp:effectExtent l="133350" t="114300" r="133350" b="1593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ercise 5.1 _ 2 _ DB Properti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F06C6E" w:rsidRDefault="00F06C6E" w:rsidP="00F06C6E">
      <w:pPr>
        <w:pStyle w:val="Heading2"/>
      </w:pPr>
      <w:r>
        <w:lastRenderedPageBreak/>
        <w:t>E.5.2</w:t>
      </w:r>
    </w:p>
    <w:p w:rsidR="00F06C6E" w:rsidRDefault="00F06C6E" w:rsidP="00F06C6E">
      <w:r>
        <w:t xml:space="preserve">Using the ALTER DATABASE statement, add a new log file to the </w:t>
      </w:r>
      <w:proofErr w:type="spellStart"/>
      <w:r>
        <w:t>test_db</w:t>
      </w:r>
      <w:proofErr w:type="spellEnd"/>
      <w:r>
        <w:t xml:space="preserve"> database. The log file is stored in the file C:\tmp\emp_log.ldf and the initial size of the file is 2MB, with growth of 2MB and an unlimited maximum size.</w:t>
      </w:r>
    </w:p>
    <w:p w:rsidR="00EE59B9" w:rsidRDefault="00C7544C" w:rsidP="00F06C6E">
      <w:r>
        <w:pict>
          <v:rect id="_x0000_i1046" style="width:0;height:1.5pt" o:hralign="center" o:hrstd="t" o:hr="t" fillcolor="#a0a0a0" stroked="f"/>
        </w:pict>
      </w:r>
    </w:p>
    <w:p w:rsidR="00C7544C" w:rsidRDefault="007B2B20" w:rsidP="00F06C6E">
      <w:r>
        <w:t>The first screenshot contains the query used to create a new log file using the alter statement.</w:t>
      </w:r>
    </w:p>
    <w:p w:rsidR="007B2B20" w:rsidRDefault="007B2B20" w:rsidP="00F06C6E">
      <w:r>
        <w:rPr>
          <w:noProof/>
        </w:rPr>
        <w:drawing>
          <wp:inline distT="0" distB="0" distL="0" distR="0">
            <wp:extent cx="5943600" cy="3152140"/>
            <wp:effectExtent l="133350" t="114300" r="133350" b="1625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ercise 5.2 _ 1 _ Alter D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2B20" w:rsidRDefault="007B2B20" w:rsidP="00F06C6E"/>
    <w:p w:rsidR="007B2B20" w:rsidRDefault="007B2B20" w:rsidP="00F06C6E"/>
    <w:p w:rsidR="007B2B20" w:rsidRDefault="007B2B20" w:rsidP="00F06C6E">
      <w:r>
        <w:lastRenderedPageBreak/>
        <w:t>Next screenshot contains the properties of the modified table, you can see the new log file.</w:t>
      </w:r>
      <w:r>
        <w:rPr>
          <w:noProof/>
        </w:rPr>
        <w:drawing>
          <wp:inline distT="0" distB="0" distL="0" distR="0">
            <wp:extent cx="5943600" cy="4416425"/>
            <wp:effectExtent l="114300" t="114300" r="133350" b="136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ercise 5.2 _ 2 _ DB Properti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16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7B2B20" w:rsidRDefault="007B2B20" w:rsidP="00F06C6E"/>
    <w:p w:rsidR="00F06C6E" w:rsidRDefault="00F06C6E" w:rsidP="00F06C6E">
      <w:pPr>
        <w:pStyle w:val="Heading2"/>
      </w:pPr>
      <w:r>
        <w:lastRenderedPageBreak/>
        <w:t>E.5.3</w:t>
      </w:r>
      <w:bookmarkStart w:id="3" w:name="_GoBack"/>
      <w:bookmarkEnd w:id="3"/>
    </w:p>
    <w:p w:rsidR="00F06C6E" w:rsidRDefault="00F06C6E" w:rsidP="00F06C6E">
      <w:r>
        <w:t xml:space="preserve">Using the ALTER DATABASE statement, change the file size of the </w:t>
      </w:r>
      <w:proofErr w:type="spellStart"/>
      <w:r>
        <w:t>test_db</w:t>
      </w:r>
      <w:proofErr w:type="spellEnd"/>
      <w:r>
        <w:t xml:space="preserve"> database to 10MB.</w:t>
      </w:r>
    </w:p>
    <w:p w:rsidR="00EE59B9" w:rsidRDefault="00C7544C" w:rsidP="00F06C6E">
      <w:r>
        <w:pict>
          <v:rect id="_x0000_i1047" style="width:0;height:1.5pt" o:hralign="center" o:hrstd="t" o:hr="t" fillcolor="#a0a0a0" stroked="f"/>
        </w:pict>
      </w:r>
    </w:p>
    <w:p w:rsidR="00970E67" w:rsidRDefault="007B2B20" w:rsidP="00C7544C">
      <w:r>
        <w:t>The screenshot contains the query where I modified the size of the database to 10 MB.</w:t>
      </w:r>
    </w:p>
    <w:p w:rsidR="007B2B20" w:rsidRDefault="007B2B20" w:rsidP="00C7544C">
      <w:r>
        <w:rPr>
          <w:noProof/>
        </w:rPr>
        <w:drawing>
          <wp:inline distT="0" distB="0" distL="0" distR="0">
            <wp:extent cx="5943600" cy="2686050"/>
            <wp:effectExtent l="133350" t="114300" r="133350" b="1714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ercise 5.3 _ 1 _ Alter D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B2B20" w:rsidRDefault="007B2B20" w:rsidP="00C7544C"/>
    <w:p w:rsidR="007B2B20" w:rsidRDefault="007B2B20" w:rsidP="00C7544C"/>
    <w:p w:rsidR="007B2B20" w:rsidRDefault="007B2B20" w:rsidP="00C7544C">
      <w:r>
        <w:lastRenderedPageBreak/>
        <w:t>This shows the properties, you can see the initial size is now 10MB.</w:t>
      </w:r>
      <w:r>
        <w:rPr>
          <w:noProof/>
        </w:rPr>
        <w:drawing>
          <wp:inline distT="0" distB="0" distL="0" distR="0">
            <wp:extent cx="5943600" cy="4514850"/>
            <wp:effectExtent l="133350" t="114300" r="114300" b="152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ercise 5.3 _ 2 _ DB Properti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70E67" w:rsidRDefault="00970E67" w:rsidP="00C7544C"/>
    <w:p w:rsidR="00970E67" w:rsidRDefault="00970E67" w:rsidP="00C7544C"/>
    <w:p w:rsidR="00970E67" w:rsidRDefault="00970E67" w:rsidP="00C7544C"/>
    <w:p w:rsidR="00970E67" w:rsidRDefault="00970E67" w:rsidP="00C7544C"/>
    <w:p w:rsidR="00970E67" w:rsidRDefault="00970E67" w:rsidP="00C7544C"/>
    <w:p w:rsidR="00970E67" w:rsidRDefault="00970E67" w:rsidP="00C7544C"/>
    <w:p w:rsidR="00970E67" w:rsidRDefault="00970E67" w:rsidP="00C7544C"/>
    <w:p w:rsidR="00970E67" w:rsidRDefault="00970E67" w:rsidP="00C7544C"/>
    <w:p w:rsidR="00970E67" w:rsidRDefault="00970E67" w:rsidP="00C7544C"/>
    <w:p w:rsidR="00970E67" w:rsidRDefault="00970E67" w:rsidP="00C7544C"/>
    <w:p w:rsidR="00970E67" w:rsidRDefault="00970E67" w:rsidP="00C7544C"/>
    <w:p w:rsidR="00F06C6E" w:rsidRDefault="00F06C6E" w:rsidP="00F06C6E">
      <w:pPr>
        <w:pStyle w:val="Heading2"/>
      </w:pPr>
      <w:r>
        <w:lastRenderedPageBreak/>
        <w:t>E.5.4</w:t>
      </w:r>
    </w:p>
    <w:p w:rsidR="00F06C6E" w:rsidRDefault="00F06C6E" w:rsidP="00F06C6E">
      <w:r>
        <w:t xml:space="preserve">In Example 5.4, there are some columns of the four created tables defined with the NOT NULL specification. For which column is this specification required and for which is it not required? </w:t>
      </w:r>
    </w:p>
    <w:p w:rsidR="00EE59B9" w:rsidRDefault="00C7544C" w:rsidP="00F06C6E">
      <w:r>
        <w:pict>
          <v:rect id="_x0000_i1048" style="width:0;height:1.5pt" o:hralign="center" o:hrstd="t" o:hr="t" fillcolor="#a0a0a0" stroked="f"/>
        </w:pict>
      </w:r>
    </w:p>
    <w:p w:rsidR="00970E67" w:rsidRDefault="00970E67" w:rsidP="00970E67">
      <w:r>
        <w:t xml:space="preserve">In the table Employee, the fields that contain the NOT NULL constraint are </w:t>
      </w:r>
      <w:proofErr w:type="spellStart"/>
      <w:r>
        <w:t>emp_no</w:t>
      </w:r>
      <w:proofErr w:type="spellEnd"/>
      <w:r>
        <w:t xml:space="preserve">, </w:t>
      </w:r>
      <w:proofErr w:type="spellStart"/>
      <w:r>
        <w:t>emp_fname</w:t>
      </w:r>
      <w:proofErr w:type="spellEnd"/>
      <w:r>
        <w:t xml:space="preserve">, </w:t>
      </w:r>
      <w:proofErr w:type="spellStart"/>
      <w:r>
        <w:t>emp_lname</w:t>
      </w:r>
      <w:proofErr w:type="spellEnd"/>
      <w:r>
        <w:t xml:space="preserve">. </w:t>
      </w:r>
      <w:proofErr w:type="spellStart"/>
      <w:r>
        <w:t>dept_no</w:t>
      </w:r>
      <w:proofErr w:type="spellEnd"/>
      <w:r>
        <w:t xml:space="preserve"> is the only field with the NULL constraint.</w:t>
      </w:r>
    </w:p>
    <w:p w:rsidR="00970E67" w:rsidRDefault="00970E67" w:rsidP="00970E67">
      <w:r>
        <w:t xml:space="preserve">In the table department, the fields that contain the NOT NULL constraint are </w:t>
      </w:r>
      <w:proofErr w:type="spellStart"/>
      <w:r>
        <w:t>dept_no</w:t>
      </w:r>
      <w:proofErr w:type="spellEnd"/>
      <w:r>
        <w:t xml:space="preserve"> and </w:t>
      </w:r>
      <w:proofErr w:type="spellStart"/>
      <w:r>
        <w:t>dept_name</w:t>
      </w:r>
      <w:proofErr w:type="spellEnd"/>
      <w:r>
        <w:t>. location has the NULL constraint in the table.</w:t>
      </w:r>
    </w:p>
    <w:p w:rsidR="00970E67" w:rsidRDefault="00970E67" w:rsidP="00970E67">
      <w:r>
        <w:t xml:space="preserve">In the table project, the fields that contain the NOT NULL constraint are </w:t>
      </w:r>
      <w:proofErr w:type="spellStart"/>
      <w:r>
        <w:t>project_no</w:t>
      </w:r>
      <w:proofErr w:type="spellEnd"/>
      <w:r>
        <w:t xml:space="preserve">, </w:t>
      </w:r>
      <w:proofErr w:type="spellStart"/>
      <w:r>
        <w:t>project_name</w:t>
      </w:r>
      <w:proofErr w:type="spellEnd"/>
      <w:r>
        <w:t xml:space="preserve">. The budget field </w:t>
      </w:r>
      <w:proofErr w:type="spellStart"/>
      <w:r>
        <w:t>containts</w:t>
      </w:r>
      <w:proofErr w:type="spellEnd"/>
      <w:r>
        <w:t xml:space="preserve"> the NULL constraint.</w:t>
      </w:r>
    </w:p>
    <w:p w:rsidR="00970E67" w:rsidRDefault="00970E67" w:rsidP="00970E67">
      <w:r>
        <w:t xml:space="preserve">In the table </w:t>
      </w:r>
      <w:proofErr w:type="spellStart"/>
      <w:r>
        <w:t>works_on</w:t>
      </w:r>
      <w:proofErr w:type="spellEnd"/>
      <w:r>
        <w:t xml:space="preserve">, the fields that contain the NOT NULL constraint are </w:t>
      </w:r>
      <w:proofErr w:type="spellStart"/>
      <w:r>
        <w:t>emp_no</w:t>
      </w:r>
      <w:proofErr w:type="spellEnd"/>
      <w:r>
        <w:t xml:space="preserve">, </w:t>
      </w:r>
      <w:proofErr w:type="spellStart"/>
      <w:r>
        <w:t>project_no</w:t>
      </w:r>
      <w:proofErr w:type="spellEnd"/>
      <w:r>
        <w:t xml:space="preserve">. job and </w:t>
      </w:r>
      <w:proofErr w:type="spellStart"/>
      <w:r>
        <w:t>enter_date</w:t>
      </w:r>
      <w:proofErr w:type="spellEnd"/>
      <w:r>
        <w:t xml:space="preserve"> are the fields with the NULL constraint.</w:t>
      </w:r>
    </w:p>
    <w:p w:rsidR="00C7544C" w:rsidRDefault="00C7544C" w:rsidP="00F06C6E"/>
    <w:p w:rsidR="00970E67" w:rsidRDefault="00970E67" w:rsidP="00F06C6E">
      <w:r>
        <w:t>NOT NULL values required a value to be placed into it, they cannot be left NULL. They are required.</w:t>
      </w:r>
    </w:p>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970E67" w:rsidRDefault="00970E67" w:rsidP="00F06C6E"/>
    <w:p w:rsidR="00F06C6E" w:rsidRDefault="00F06C6E" w:rsidP="00F06C6E">
      <w:pPr>
        <w:pStyle w:val="Heading2"/>
      </w:pPr>
      <w:r>
        <w:lastRenderedPageBreak/>
        <w:t>E.5.5</w:t>
      </w:r>
    </w:p>
    <w:p w:rsidR="00F06C6E" w:rsidRDefault="00F06C6E" w:rsidP="00F06C6E">
      <w:r>
        <w:t xml:space="preserve">Why are the columns </w:t>
      </w:r>
      <w:proofErr w:type="spellStart"/>
      <w:r>
        <w:t>dept_no</w:t>
      </w:r>
      <w:proofErr w:type="spellEnd"/>
      <w:r>
        <w:t xml:space="preserve"> and </w:t>
      </w:r>
      <w:proofErr w:type="spellStart"/>
      <w:r>
        <w:t>project_no</w:t>
      </w:r>
      <w:proofErr w:type="spellEnd"/>
      <w:r>
        <w:t xml:space="preserve"> in Example 5.4 defined as CHAR values (and not as numerical values)?</w:t>
      </w:r>
    </w:p>
    <w:p w:rsidR="00C7544C" w:rsidRDefault="00C7544C" w:rsidP="00F06C6E">
      <w:r>
        <w:pict>
          <v:rect id="_x0000_i1049" style="width:0;height:1.5pt" o:hralign="center" o:hrstd="t" o:hr="t" fillcolor="#a0a0a0" stroked="f"/>
        </w:pict>
      </w:r>
    </w:p>
    <w:p w:rsidR="00C7544C" w:rsidRDefault="00970E67" w:rsidP="00970E67">
      <w:proofErr w:type="spellStart"/>
      <w:r>
        <w:t>dept_no</w:t>
      </w:r>
      <w:proofErr w:type="spellEnd"/>
      <w:r>
        <w:t xml:space="preserve"> and </w:t>
      </w:r>
      <w:proofErr w:type="spellStart"/>
      <w:r>
        <w:t>project_no</w:t>
      </w:r>
      <w:proofErr w:type="spellEnd"/>
      <w:r>
        <w:t xml:space="preserve"> </w:t>
      </w:r>
      <w:proofErr w:type="gramStart"/>
      <w:r>
        <w:t>are</w:t>
      </w:r>
      <w:proofErr w:type="gramEnd"/>
      <w:r>
        <w:t xml:space="preserve"> defined as CHAR values because they contain both </w:t>
      </w:r>
      <w:proofErr w:type="spellStart"/>
      <w:r>
        <w:t>a</w:t>
      </w:r>
      <w:proofErr w:type="spellEnd"/>
      <w:r>
        <w:t xml:space="preserve"> alpha character and a numeric character. Character datatype can take both letters and numbers. If I were to use an integer datatype, I would not be able to use a letter in the field.</w:t>
      </w:r>
    </w:p>
    <w:sectPr w:rsidR="00C754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C6E"/>
    <w:rsid w:val="00183619"/>
    <w:rsid w:val="001A403A"/>
    <w:rsid w:val="003E64A8"/>
    <w:rsid w:val="006A77FD"/>
    <w:rsid w:val="006C1098"/>
    <w:rsid w:val="00730EB4"/>
    <w:rsid w:val="007B2B20"/>
    <w:rsid w:val="0088015C"/>
    <w:rsid w:val="00970E67"/>
    <w:rsid w:val="00BA4B7A"/>
    <w:rsid w:val="00C449E4"/>
    <w:rsid w:val="00C7544C"/>
    <w:rsid w:val="00D45408"/>
    <w:rsid w:val="00DD3C7D"/>
    <w:rsid w:val="00DD73D0"/>
    <w:rsid w:val="00DF67A1"/>
    <w:rsid w:val="00EE59B9"/>
    <w:rsid w:val="00F06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DC237"/>
  <w15:chartTrackingRefBased/>
  <w15:docId w15:val="{2875B1F3-AE83-425C-9F00-186C8E476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9B9"/>
  </w:style>
  <w:style w:type="paragraph" w:styleId="Heading1">
    <w:name w:val="heading 1"/>
    <w:basedOn w:val="Normal"/>
    <w:next w:val="Normal"/>
    <w:link w:val="Heading1Char"/>
    <w:uiPriority w:val="9"/>
    <w:qFormat/>
    <w:rsid w:val="00F06C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6C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C6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6C6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740</Words>
  <Characters>4221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dc:creator>
  <cp:keywords/>
  <dc:description/>
  <cp:lastModifiedBy>Nicholas</cp:lastModifiedBy>
  <cp:revision>5</cp:revision>
  <dcterms:created xsi:type="dcterms:W3CDTF">2018-09-23T19:47:00Z</dcterms:created>
  <dcterms:modified xsi:type="dcterms:W3CDTF">2018-09-23T19:52:00Z</dcterms:modified>
</cp:coreProperties>
</file>